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635"/>
      </w:tblGrid>
      <w:tr w:rsidR="001D7AD0" w:rsidRPr="004C232B" w14:paraId="72DA3DF3" w14:textId="77777777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26F6E2" w14:textId="77777777" w:rsidR="001D7AD0" w:rsidRPr="004C232B" w:rsidRDefault="001D7AD0" w:rsidP="00455FE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Title</w:t>
            </w:r>
            <w:proofErr w:type="gramStart"/>
            <w:r>
              <w:rPr>
                <w:rFonts w:ascii="Arial Narrow" w:hAnsi="Arial Narrow"/>
                <w:b/>
              </w:rPr>
              <w:t>:</w:t>
            </w:r>
            <w:r w:rsidR="00893707">
              <w:rPr>
                <w:rFonts w:ascii="Arial Narrow" w:hAnsi="Arial Narrow"/>
                <w:b/>
              </w:rPr>
              <w:t xml:space="preserve">      </w:t>
            </w:r>
            <w:r w:rsidR="005D48CA">
              <w:rPr>
                <w:rFonts w:ascii="Arial Narrow" w:hAnsi="Arial Narrow"/>
                <w:b/>
              </w:rPr>
              <w:t>A</w:t>
            </w:r>
            <w:proofErr w:type="gramEnd"/>
            <w:r w:rsidR="005D48CA">
              <w:rPr>
                <w:rFonts w:ascii="Arial Narrow" w:hAnsi="Arial Narrow"/>
                <w:b/>
              </w:rPr>
              <w:t xml:space="preserve"> TRIP TO THE CANDY </w:t>
            </w:r>
            <w:r w:rsidR="00455FEC">
              <w:rPr>
                <w:rFonts w:ascii="Arial Narrow" w:hAnsi="Arial Narrow"/>
                <w:b/>
              </w:rPr>
              <w:t>SHOP</w:t>
            </w:r>
            <w:r w:rsidR="005D48CA">
              <w:rPr>
                <w:rFonts w:ascii="Arial Narrow" w:hAnsi="Arial Narrow"/>
                <w:b/>
              </w:rPr>
              <w:t xml:space="preserve"> ( Fractions,</w:t>
            </w:r>
            <w:bookmarkStart w:id="0" w:name="_GoBack"/>
            <w:bookmarkEnd w:id="0"/>
            <w:r w:rsidR="005D48CA">
              <w:rPr>
                <w:rFonts w:ascii="Arial Narrow" w:hAnsi="Arial Narrow"/>
                <w:b/>
              </w:rPr>
              <w:t xml:space="preserve"> Decimals, and Percents)</w:t>
            </w:r>
          </w:p>
        </w:tc>
      </w:tr>
      <w:tr w:rsidR="001D7AD0" w:rsidRPr="004C232B" w14:paraId="1FF575A9" w14:textId="77777777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878B3D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Subject area / course</w:t>
            </w:r>
            <w:r>
              <w:rPr>
                <w:rFonts w:ascii="Arial Narrow" w:hAnsi="Arial Narrow"/>
                <w:b/>
              </w:rPr>
              <w:t xml:space="preserve"> / g</w:t>
            </w:r>
            <w:r w:rsidRPr="004C232B">
              <w:rPr>
                <w:rFonts w:ascii="Arial Narrow" w:hAnsi="Arial Narrow"/>
                <w:b/>
              </w:rPr>
              <w:t>rade level</w:t>
            </w:r>
            <w:r>
              <w:rPr>
                <w:rFonts w:ascii="Arial Narrow" w:hAnsi="Arial Narrow"/>
                <w:b/>
              </w:rPr>
              <w:t>:</w:t>
            </w:r>
            <w:r w:rsidR="005D48CA">
              <w:rPr>
                <w:rFonts w:ascii="Arial Narrow" w:hAnsi="Arial Narrow"/>
                <w:b/>
              </w:rPr>
              <w:t xml:space="preserve">  4</w:t>
            </w:r>
            <w:r w:rsidR="005D48CA" w:rsidRPr="005D48CA">
              <w:rPr>
                <w:rFonts w:ascii="Arial Narrow" w:hAnsi="Arial Narrow"/>
                <w:b/>
                <w:vertAlign w:val="superscript"/>
              </w:rPr>
              <w:t>TH</w:t>
            </w:r>
            <w:r w:rsidR="005D48CA">
              <w:rPr>
                <w:rFonts w:ascii="Arial Narrow" w:hAnsi="Arial Narrow"/>
                <w:b/>
              </w:rPr>
              <w:t>, 5</w:t>
            </w:r>
            <w:r w:rsidR="005D48CA" w:rsidRPr="005D48CA">
              <w:rPr>
                <w:rFonts w:ascii="Arial Narrow" w:hAnsi="Arial Narrow"/>
                <w:b/>
                <w:vertAlign w:val="superscript"/>
              </w:rPr>
              <w:t>TH</w:t>
            </w:r>
            <w:r w:rsidR="005D48CA">
              <w:rPr>
                <w:rFonts w:ascii="Arial Narrow" w:hAnsi="Arial Narrow"/>
                <w:b/>
              </w:rPr>
              <w:t>, AND 6</w:t>
            </w:r>
            <w:r w:rsidR="005D48CA" w:rsidRPr="005D48CA">
              <w:rPr>
                <w:rFonts w:ascii="Arial Narrow" w:hAnsi="Arial Narrow"/>
                <w:b/>
                <w:vertAlign w:val="superscript"/>
              </w:rPr>
              <w:t>TH</w:t>
            </w:r>
            <w:r w:rsidR="005D48CA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1D7AD0" w:rsidRPr="004C232B" w14:paraId="36E82897" w14:textId="77777777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6AF8759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Introduction:</w:t>
            </w:r>
            <w:r w:rsidR="005D48CA">
              <w:rPr>
                <w:rFonts w:ascii="Arial Narrow" w:hAnsi="Arial Narrow"/>
                <w:b/>
              </w:rPr>
              <w:t xml:space="preserve">  The students will gain understanding in comparing fractions, decimals, and </w:t>
            </w:r>
            <w:proofErr w:type="spellStart"/>
            <w:r w:rsidR="005D48CA">
              <w:rPr>
                <w:rFonts w:ascii="Arial Narrow" w:hAnsi="Arial Narrow"/>
                <w:b/>
              </w:rPr>
              <w:t>percents</w:t>
            </w:r>
            <w:proofErr w:type="spellEnd"/>
          </w:p>
        </w:tc>
      </w:tr>
      <w:tr w:rsidR="001D7AD0" w:rsidRPr="004C232B" w14:paraId="1377E98A" w14:textId="77777777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69F8BC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Length:</w:t>
            </w:r>
            <w:r w:rsidR="005D48CA">
              <w:rPr>
                <w:rFonts w:ascii="Arial Narrow" w:hAnsi="Arial Narrow"/>
                <w:b/>
              </w:rPr>
              <w:t xml:space="preserve">  60 – 75 minutes</w:t>
            </w:r>
          </w:p>
        </w:tc>
      </w:tr>
      <w:tr w:rsidR="001D7AD0" w:rsidRPr="004C232B" w14:paraId="7EA63C03" w14:textId="77777777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47112C" w14:textId="77777777" w:rsidR="001D7AD0" w:rsidRDefault="001D7AD0" w:rsidP="005D48C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Materials:</w:t>
            </w:r>
            <w:r w:rsidR="005D48CA">
              <w:rPr>
                <w:rFonts w:ascii="Arial Narrow" w:hAnsi="Arial Narrow"/>
                <w:b/>
              </w:rPr>
              <w:t xml:space="preserve">   Books = </w:t>
            </w:r>
            <w:r w:rsidR="005D48CA" w:rsidRPr="005D48CA">
              <w:rPr>
                <w:rFonts w:ascii="Arial Narrow" w:hAnsi="Arial Narrow"/>
                <w:b/>
                <w:u w:val="single"/>
              </w:rPr>
              <w:t xml:space="preserve">If America Were a </w:t>
            </w:r>
            <w:proofErr w:type="gramStart"/>
            <w:r w:rsidR="005D48CA" w:rsidRPr="005D48CA">
              <w:rPr>
                <w:rFonts w:ascii="Arial Narrow" w:hAnsi="Arial Narrow"/>
                <w:b/>
                <w:u w:val="single"/>
              </w:rPr>
              <w:t>Vill</w:t>
            </w:r>
            <w:r w:rsidR="005D48CA" w:rsidRPr="005D48CA">
              <w:rPr>
                <w:rFonts w:ascii="Arial Narrow" w:hAnsi="Arial Narrow"/>
                <w:b/>
              </w:rPr>
              <w:t xml:space="preserve">age </w:t>
            </w:r>
            <w:r w:rsidR="005D48CA">
              <w:rPr>
                <w:rFonts w:ascii="Arial Narrow" w:hAnsi="Arial Narrow"/>
                <w:b/>
              </w:rPr>
              <w:t xml:space="preserve"> and</w:t>
            </w:r>
            <w:proofErr w:type="gramEnd"/>
            <w:r w:rsidR="005D48CA">
              <w:rPr>
                <w:rFonts w:ascii="Arial Narrow" w:hAnsi="Arial Narrow"/>
                <w:b/>
              </w:rPr>
              <w:t xml:space="preserve"> </w:t>
            </w:r>
            <w:r w:rsidR="005D48CA" w:rsidRPr="005D48CA">
              <w:rPr>
                <w:rFonts w:ascii="Arial Narrow" w:hAnsi="Arial Narrow"/>
                <w:b/>
                <w:u w:val="single"/>
              </w:rPr>
              <w:t>If the World Were a Village</w:t>
            </w:r>
          </w:p>
          <w:p w14:paraId="136AAE1D" w14:textId="77777777" w:rsidR="001D7AD0" w:rsidRPr="004C232B" w:rsidRDefault="005D48CA" w:rsidP="005D48C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Candy Store sheet</w:t>
            </w:r>
            <w:r w:rsidR="002766DA">
              <w:rPr>
                <w:rFonts w:ascii="Arial Narrow" w:hAnsi="Arial Narrow"/>
                <w:b/>
              </w:rPr>
              <w:t>s</w:t>
            </w:r>
            <w:proofErr w:type="gramStart"/>
            <w:r w:rsidR="00204B33">
              <w:rPr>
                <w:rFonts w:ascii="Arial Narrow" w:hAnsi="Arial Narrow"/>
                <w:b/>
              </w:rPr>
              <w:t>,  Equivalent</w:t>
            </w:r>
            <w:proofErr w:type="gramEnd"/>
            <w:r w:rsidR="00204B33">
              <w:rPr>
                <w:rFonts w:ascii="Arial Narrow" w:hAnsi="Arial Narrow"/>
                <w:b/>
              </w:rPr>
              <w:t xml:space="preserve"> Squares Game, </w:t>
            </w:r>
            <w:proofErr w:type="spellStart"/>
            <w:r w:rsidR="00204B33">
              <w:rPr>
                <w:rFonts w:ascii="Arial Narrow" w:hAnsi="Arial Narrow"/>
                <w:b/>
              </w:rPr>
              <w:t>Powerpoint</w:t>
            </w:r>
            <w:proofErr w:type="spellEnd"/>
            <w:r w:rsidR="00204B33">
              <w:rPr>
                <w:rFonts w:ascii="Arial Narrow" w:hAnsi="Arial Narrow"/>
                <w:b/>
              </w:rPr>
              <w:t>,  Village worksheets</w:t>
            </w:r>
            <w:r w:rsidR="00AC1751">
              <w:rPr>
                <w:rFonts w:ascii="Arial Narrow" w:hAnsi="Arial Narrow"/>
                <w:b/>
              </w:rPr>
              <w:t>, calculators</w:t>
            </w:r>
          </w:p>
        </w:tc>
      </w:tr>
      <w:tr w:rsidR="001D7AD0" w:rsidRPr="004C232B" w14:paraId="3EC8EE69" w14:textId="77777777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A59491C" w14:textId="77777777" w:rsidR="001D7AD0" w:rsidRDefault="004465D4" w:rsidP="005D48C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Overview:</w:t>
            </w:r>
          </w:p>
          <w:p w14:paraId="5E568120" w14:textId="77777777" w:rsidR="001D7AD0" w:rsidRDefault="005D48CA" w:rsidP="005D48C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The students will be able to convert simple decimals into fractions and </w:t>
            </w:r>
            <w:proofErr w:type="spellStart"/>
            <w:r>
              <w:rPr>
                <w:rFonts w:ascii="Arial Narrow" w:hAnsi="Arial Narrow"/>
                <w:b/>
              </w:rPr>
              <w:t>percents</w:t>
            </w:r>
            <w:proofErr w:type="spellEnd"/>
            <w:r>
              <w:rPr>
                <w:rFonts w:ascii="Arial Narrow" w:hAnsi="Arial Narrow"/>
                <w:b/>
              </w:rPr>
              <w:t>.</w:t>
            </w:r>
          </w:p>
          <w:p w14:paraId="37A48D2E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14:paraId="214ECBF5" w14:textId="77777777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D6EFDAC" w14:textId="77777777" w:rsidR="001D7AD0" w:rsidRDefault="001D7AD0" w:rsidP="001D7AD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Tennessee Standards:</w:t>
            </w:r>
          </w:p>
          <w:p w14:paraId="66068CEB" w14:textId="77777777" w:rsidR="00E526F6" w:rsidRDefault="00E526F6" w:rsidP="001D7A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526F6">
              <w:rPr>
                <w:sz w:val="23"/>
                <w:szCs w:val="23"/>
                <w:vertAlign w:val="superscript"/>
              </w:rPr>
              <w:t>th</w:t>
            </w:r>
            <w:r>
              <w:rPr>
                <w:sz w:val="23"/>
                <w:szCs w:val="23"/>
              </w:rPr>
              <w:t xml:space="preserve"> - SPI 0406.2.5 Generate equivalent forms of common fractions and decimals and use them to compare size.</w:t>
            </w:r>
          </w:p>
          <w:p w14:paraId="2459009E" w14:textId="77777777" w:rsidR="00E526F6" w:rsidRDefault="00E526F6" w:rsidP="001D7A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E526F6">
              <w:rPr>
                <w:sz w:val="23"/>
                <w:szCs w:val="23"/>
                <w:vertAlign w:val="superscript"/>
              </w:rPr>
              <w:t>th</w:t>
            </w:r>
            <w:r>
              <w:rPr>
                <w:sz w:val="23"/>
                <w:szCs w:val="23"/>
              </w:rPr>
              <w:t xml:space="preserve"> - </w:t>
            </w:r>
            <w:r w:rsidR="00893707">
              <w:rPr>
                <w:sz w:val="23"/>
                <w:szCs w:val="23"/>
              </w:rPr>
              <w:t>SPI 0506.2.7 Recognize equivalent representations for the same number.</w:t>
            </w:r>
          </w:p>
          <w:p w14:paraId="057980CC" w14:textId="77777777" w:rsidR="001D7AD0" w:rsidRPr="00893707" w:rsidRDefault="00893707" w:rsidP="005D48C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893707">
              <w:rPr>
                <w:sz w:val="23"/>
                <w:szCs w:val="23"/>
                <w:vertAlign w:val="superscript"/>
              </w:rPr>
              <w:t>th</w:t>
            </w:r>
            <w:r>
              <w:rPr>
                <w:sz w:val="23"/>
                <w:szCs w:val="23"/>
              </w:rPr>
              <w:t xml:space="preserve"> - </w:t>
            </w:r>
            <w:r>
              <w:rPr>
                <w:sz w:val="23"/>
                <w:szCs w:val="23"/>
              </w:rPr>
              <w:t xml:space="preserve">SPI 0606.2.5 Transform numbers from one form to another (fractions, decimals, </w:t>
            </w:r>
            <w:proofErr w:type="spellStart"/>
            <w:r>
              <w:rPr>
                <w:sz w:val="23"/>
                <w:szCs w:val="23"/>
              </w:rPr>
              <w:t>percents</w:t>
            </w:r>
            <w:proofErr w:type="spellEnd"/>
            <w:r>
              <w:rPr>
                <w:sz w:val="23"/>
                <w:szCs w:val="23"/>
              </w:rPr>
              <w:t>, and mixed numbers).</w:t>
            </w:r>
          </w:p>
        </w:tc>
      </w:tr>
      <w:tr w:rsidR="001D7AD0" w:rsidRPr="004C232B" w14:paraId="444A7A86" w14:textId="77777777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6F3322B" w14:textId="77777777" w:rsidR="001D7AD0" w:rsidRDefault="001D7AD0" w:rsidP="005D48CA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Lesson objective(s)</w:t>
            </w:r>
            <w:r>
              <w:rPr>
                <w:rFonts w:ascii="Arial Narrow" w:hAnsi="Arial Narrow"/>
                <w:b/>
              </w:rPr>
              <w:t>:</w:t>
            </w:r>
          </w:p>
          <w:p w14:paraId="1AD8965B" w14:textId="77777777" w:rsidR="00E526F6" w:rsidRDefault="00E526F6" w:rsidP="00E526F6">
            <w:pPr>
              <w:tabs>
                <w:tab w:val="left" w:pos="1455"/>
              </w:tabs>
              <w:ind w:left="1455" w:hanging="1455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TLW</w:t>
            </w:r>
            <w:r w:rsidRPr="00B53168">
              <w:rPr>
                <w:rFonts w:ascii="Arial Narrow" w:hAnsi="Arial Narrow"/>
                <w:b/>
              </w:rPr>
              <w:t>:</w:t>
            </w:r>
            <w:r>
              <w:rPr>
                <w:rFonts w:ascii="Arial Narrow" w:hAnsi="Arial Narrow"/>
                <w:b/>
              </w:rPr>
              <w:t xml:space="preserve">  </w:t>
            </w:r>
            <w:r w:rsidRPr="00F13F13">
              <w:rPr>
                <w:rFonts w:ascii="Arial Narrow" w:hAnsi="Arial Narrow"/>
              </w:rPr>
              <w:t>Dem</w:t>
            </w:r>
            <w:r>
              <w:rPr>
                <w:rFonts w:ascii="Arial Narrow" w:hAnsi="Arial Narrow"/>
              </w:rPr>
              <w:t>onstrate</w:t>
            </w:r>
            <w:r w:rsidRPr="00B53168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an understanding of equivalent conversions (decimals, fractions, and </w:t>
            </w:r>
            <w:proofErr w:type="spellStart"/>
            <w:r>
              <w:rPr>
                <w:rFonts w:ascii="Arial Narrow" w:hAnsi="Arial Narrow"/>
              </w:rPr>
              <w:t>percents</w:t>
            </w:r>
            <w:proofErr w:type="spellEnd"/>
            <w:r>
              <w:rPr>
                <w:rFonts w:ascii="Arial Narrow" w:hAnsi="Arial Narrow"/>
              </w:rPr>
              <w:t>).</w:t>
            </w:r>
          </w:p>
          <w:p w14:paraId="020CE8C5" w14:textId="77777777" w:rsidR="001D7AD0" w:rsidRPr="004C232B" w:rsidRDefault="001D7AD0" w:rsidP="00E526F6">
            <w:pPr>
              <w:tabs>
                <w:tab w:val="left" w:pos="1455"/>
              </w:tabs>
              <w:ind w:left="1455" w:hanging="1455"/>
              <w:rPr>
                <w:rFonts w:ascii="Arial Narrow" w:hAnsi="Arial Narrow"/>
                <w:b/>
              </w:rPr>
            </w:pPr>
          </w:p>
        </w:tc>
      </w:tr>
      <w:tr w:rsidR="001D7AD0" w:rsidRPr="004C232B" w14:paraId="25068F8C" w14:textId="77777777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84B3FEB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14:paraId="79E01806" w14:textId="77777777" w:rsidR="001D7AD0" w:rsidRPr="00AC1751" w:rsidRDefault="00AC1751" w:rsidP="00130FE2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Ask the students who wants to have CANDY??  Tell them they are going to be given </w:t>
            </w:r>
            <w:r w:rsidR="00204B33">
              <w:rPr>
                <w:rFonts w:ascii="Arial Narrow" w:hAnsi="Arial Narrow"/>
                <w:sz w:val="18"/>
                <w:szCs w:val="18"/>
              </w:rPr>
              <w:t xml:space="preserve">100 pennies to spend in the </w:t>
            </w:r>
            <w:r w:rsidR="002D011B">
              <w:rPr>
                <w:rFonts w:ascii="Arial Narrow" w:hAnsi="Arial Narrow"/>
                <w:sz w:val="18"/>
                <w:szCs w:val="18"/>
              </w:rPr>
              <w:t>Candy Shop</w:t>
            </w:r>
            <w:r w:rsidR="00204B33">
              <w:rPr>
                <w:rFonts w:ascii="Arial Narrow" w:hAnsi="Arial Narrow"/>
                <w:sz w:val="18"/>
                <w:szCs w:val="18"/>
              </w:rPr>
              <w:t xml:space="preserve">.  They must buy </w:t>
            </w:r>
            <w:r>
              <w:rPr>
                <w:rFonts w:ascii="Arial Narrow" w:hAnsi="Arial Narrow"/>
                <w:sz w:val="18"/>
                <w:szCs w:val="18"/>
              </w:rPr>
              <w:t>between 5 to</w:t>
            </w:r>
            <w:r w:rsidR="00204B33">
              <w:rPr>
                <w:rFonts w:ascii="Arial Narrow" w:hAnsi="Arial Narrow"/>
                <w:sz w:val="18"/>
                <w:szCs w:val="18"/>
              </w:rPr>
              <w:t xml:space="preserve"> 8</w:t>
            </w:r>
            <w:r>
              <w:rPr>
                <w:rFonts w:ascii="Arial Narrow" w:hAnsi="Arial Narrow"/>
                <w:sz w:val="18"/>
                <w:szCs w:val="18"/>
              </w:rPr>
              <w:t xml:space="preserve"> different candy treats</w:t>
            </w:r>
            <w:r w:rsidR="002766DA">
              <w:rPr>
                <w:rFonts w:ascii="Arial Narrow" w:hAnsi="Arial Narrow"/>
                <w:sz w:val="18"/>
                <w:szCs w:val="18"/>
              </w:rPr>
              <w:t xml:space="preserve"> and their</w:t>
            </w:r>
            <w:r w:rsidR="00204B33">
              <w:rPr>
                <w:rFonts w:ascii="Arial Narrow" w:hAnsi="Arial Narrow"/>
                <w:sz w:val="18"/>
                <w:szCs w:val="18"/>
              </w:rPr>
              <w:t xml:space="preserve"> purchases must add up to 100 pennies exactly.  </w:t>
            </w:r>
            <w:r w:rsidR="003003DF">
              <w:rPr>
                <w:rFonts w:ascii="Arial Narrow" w:hAnsi="Arial Narrow"/>
                <w:sz w:val="18"/>
                <w:szCs w:val="18"/>
              </w:rPr>
              <w:t>Hand out the candy list and have them</w:t>
            </w:r>
            <w:r>
              <w:rPr>
                <w:rFonts w:ascii="Arial Narrow" w:hAnsi="Arial Narrow"/>
                <w:sz w:val="18"/>
                <w:szCs w:val="18"/>
              </w:rPr>
              <w:t xml:space="preserve"> circle/shade in with different color crayons the amount of pennies needed for the candy treats on the penny chart.   </w:t>
            </w:r>
            <w:r w:rsidR="002766DA">
              <w:rPr>
                <w:rFonts w:ascii="Arial Narrow" w:hAnsi="Arial Narrow"/>
                <w:sz w:val="18"/>
                <w:szCs w:val="18"/>
              </w:rPr>
              <w:t xml:space="preserve">Have the students shade or circle </w:t>
            </w:r>
            <w:r w:rsidR="00130FE2">
              <w:rPr>
                <w:rFonts w:ascii="Arial Narrow" w:hAnsi="Arial Narrow"/>
                <w:sz w:val="18"/>
                <w:szCs w:val="18"/>
              </w:rPr>
              <w:t xml:space="preserve">as they are doing it, so they can see how close they are to using 100 pennies.  </w:t>
            </w:r>
            <w:r>
              <w:rPr>
                <w:rFonts w:ascii="Arial Narrow" w:hAnsi="Arial Narrow"/>
                <w:sz w:val="18"/>
                <w:szCs w:val="18"/>
              </w:rPr>
              <w:t xml:space="preserve">We will come back to </w:t>
            </w:r>
            <w:r w:rsidR="003003DF">
              <w:rPr>
                <w:rFonts w:ascii="Arial Narrow" w:hAnsi="Arial Narrow"/>
                <w:sz w:val="18"/>
                <w:szCs w:val="18"/>
              </w:rPr>
              <w:t xml:space="preserve">finish </w:t>
            </w:r>
            <w:r>
              <w:rPr>
                <w:rFonts w:ascii="Arial Narrow" w:hAnsi="Arial Narrow"/>
                <w:sz w:val="18"/>
                <w:szCs w:val="18"/>
              </w:rPr>
              <w:t>this activity at the end of the lesson.</w:t>
            </w:r>
          </w:p>
        </w:tc>
      </w:tr>
      <w:tr w:rsidR="001D7AD0" w:rsidRPr="004C232B" w14:paraId="216BC424" w14:textId="77777777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7BDC0F5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EXPLORATION</w:t>
            </w:r>
          </w:p>
          <w:p w14:paraId="15A03B57" w14:textId="77777777" w:rsidR="001D7AD0" w:rsidRDefault="003003DF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Get the students into groups of 4-5 to play Equivalent </w:t>
            </w:r>
            <w:r w:rsidR="00917DB2">
              <w:rPr>
                <w:rFonts w:ascii="Arial Narrow" w:hAnsi="Arial Narrow"/>
                <w:sz w:val="18"/>
                <w:szCs w:val="18"/>
              </w:rPr>
              <w:t>Domin</w:t>
            </w:r>
            <w:r w:rsidR="00130FE2">
              <w:rPr>
                <w:rFonts w:ascii="Arial Narrow" w:hAnsi="Arial Narrow"/>
                <w:sz w:val="18"/>
                <w:szCs w:val="18"/>
              </w:rPr>
              <w:t>oes.  (</w:t>
            </w:r>
            <w:proofErr w:type="gramStart"/>
            <w:r w:rsidR="00130FE2">
              <w:rPr>
                <w:rFonts w:ascii="Arial Narrow" w:hAnsi="Arial Narrow"/>
                <w:sz w:val="18"/>
                <w:szCs w:val="18"/>
              </w:rPr>
              <w:t>rules</w:t>
            </w:r>
            <w:proofErr w:type="gramEnd"/>
            <w:r w:rsidR="00130FE2">
              <w:rPr>
                <w:rFonts w:ascii="Arial Narrow" w:hAnsi="Arial Narrow"/>
                <w:sz w:val="18"/>
                <w:szCs w:val="18"/>
              </w:rPr>
              <w:t xml:space="preserve"> in the attachment -</w:t>
            </w:r>
            <w:r w:rsidR="00917DB2">
              <w:rPr>
                <w:rFonts w:ascii="Arial Narrow" w:hAnsi="Arial Narrow"/>
                <w:sz w:val="18"/>
                <w:szCs w:val="18"/>
              </w:rPr>
              <w:t xml:space="preserve">  calculators are optional</w:t>
            </w:r>
            <w:r w:rsidR="00130FE2">
              <w:rPr>
                <w:rFonts w:ascii="Arial Narrow" w:hAnsi="Arial Narrow"/>
                <w:sz w:val="18"/>
                <w:szCs w:val="18"/>
              </w:rPr>
              <w:t>)</w:t>
            </w:r>
            <w:r w:rsidR="00917DB2">
              <w:rPr>
                <w:rFonts w:ascii="Arial Narrow" w:hAnsi="Arial Narrow"/>
                <w:sz w:val="18"/>
                <w:szCs w:val="18"/>
              </w:rPr>
              <w:t xml:space="preserve">   Allow the groups to play the game for 10 -15 minutes.  </w:t>
            </w:r>
          </w:p>
          <w:p w14:paraId="3F114542" w14:textId="77777777" w:rsidR="00917DB2" w:rsidRDefault="00917DB2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Read p. 17 from the book If America Were a Village.  Hand out the worksheet “What do We Do?”  As a class</w:t>
            </w:r>
            <w:r w:rsidR="00130FE2">
              <w:rPr>
                <w:rFonts w:ascii="Arial Narrow" w:hAnsi="Arial Narrow"/>
                <w:sz w:val="18"/>
                <w:szCs w:val="18"/>
              </w:rPr>
              <w:t>,</w:t>
            </w:r>
            <w:r>
              <w:rPr>
                <w:rFonts w:ascii="Arial Narrow" w:hAnsi="Arial Narrow"/>
                <w:sz w:val="18"/>
                <w:szCs w:val="18"/>
              </w:rPr>
              <w:t xml:space="preserve"> fill in and discuss the worksheet.</w:t>
            </w:r>
            <w:r w:rsidR="002D011B">
              <w:rPr>
                <w:rFonts w:ascii="Arial Narrow" w:hAnsi="Arial Narrow"/>
                <w:sz w:val="18"/>
                <w:szCs w:val="18"/>
              </w:rPr>
              <w:t xml:space="preserve"> (</w:t>
            </w:r>
            <w:proofErr w:type="gramStart"/>
            <w:r w:rsidR="002D011B">
              <w:rPr>
                <w:rFonts w:ascii="Arial Narrow" w:hAnsi="Arial Narrow"/>
                <w:sz w:val="18"/>
                <w:szCs w:val="18"/>
              </w:rPr>
              <w:t>converting</w:t>
            </w:r>
            <w:proofErr w:type="gramEnd"/>
            <w:r w:rsidR="002D011B">
              <w:rPr>
                <w:rFonts w:ascii="Arial Narrow" w:hAnsi="Arial Narrow"/>
                <w:sz w:val="18"/>
                <w:szCs w:val="18"/>
              </w:rPr>
              <w:t xml:space="preserve"> decimals, fractions, and </w:t>
            </w:r>
            <w:proofErr w:type="spellStart"/>
            <w:r w:rsidR="002D011B">
              <w:rPr>
                <w:rFonts w:ascii="Arial Narrow" w:hAnsi="Arial Narrow"/>
                <w:sz w:val="18"/>
                <w:szCs w:val="18"/>
              </w:rPr>
              <w:t>percents</w:t>
            </w:r>
            <w:proofErr w:type="spellEnd"/>
            <w:r w:rsidR="002D011B">
              <w:rPr>
                <w:rFonts w:ascii="Arial Narrow" w:hAnsi="Arial Narrow"/>
                <w:sz w:val="18"/>
                <w:szCs w:val="18"/>
              </w:rPr>
              <w:t>)</w:t>
            </w:r>
            <w:r w:rsidR="00AF7781">
              <w:rPr>
                <w:rFonts w:ascii="Arial Narrow" w:hAnsi="Arial Narrow"/>
                <w:sz w:val="18"/>
                <w:szCs w:val="18"/>
              </w:rPr>
              <w:t xml:space="preserve"> Have them color th</w:t>
            </w:r>
            <w:r w:rsidR="00130FE2">
              <w:rPr>
                <w:rFonts w:ascii="Arial Narrow" w:hAnsi="Arial Narrow"/>
                <w:sz w:val="18"/>
                <w:szCs w:val="18"/>
              </w:rPr>
              <w:t xml:space="preserve">e boxes </w:t>
            </w:r>
            <w:r w:rsidR="00455FEC">
              <w:rPr>
                <w:rFonts w:ascii="Arial Narrow" w:hAnsi="Arial Narrow"/>
                <w:sz w:val="18"/>
                <w:szCs w:val="18"/>
              </w:rPr>
              <w:t>using</w:t>
            </w:r>
            <w:r w:rsidR="00130FE2">
              <w:rPr>
                <w:rFonts w:ascii="Arial Narrow" w:hAnsi="Arial Narrow"/>
                <w:sz w:val="18"/>
                <w:szCs w:val="18"/>
              </w:rPr>
              <w:t xml:space="preserve"> different color</w:t>
            </w:r>
            <w:r w:rsidR="00455FEC">
              <w:rPr>
                <w:rFonts w:ascii="Arial Narrow" w:hAnsi="Arial Narrow"/>
                <w:sz w:val="18"/>
                <w:szCs w:val="18"/>
              </w:rPr>
              <w:t>s</w:t>
            </w:r>
            <w:r w:rsidR="00130FE2">
              <w:rPr>
                <w:rFonts w:ascii="Arial Narrow" w:hAnsi="Arial Narrow"/>
                <w:sz w:val="18"/>
                <w:szCs w:val="18"/>
              </w:rPr>
              <w:t xml:space="preserve"> before doing the worksheet.  (</w:t>
            </w:r>
            <w:proofErr w:type="gramStart"/>
            <w:r w:rsidR="00130FE2">
              <w:rPr>
                <w:rFonts w:ascii="Arial Narrow" w:hAnsi="Arial Narrow"/>
                <w:sz w:val="18"/>
                <w:szCs w:val="18"/>
              </w:rPr>
              <w:t>example</w:t>
            </w:r>
            <w:proofErr w:type="gramEnd"/>
            <w:r w:rsidR="00130FE2">
              <w:rPr>
                <w:rFonts w:ascii="Arial Narrow" w:hAnsi="Arial Narrow"/>
                <w:sz w:val="18"/>
                <w:szCs w:val="18"/>
              </w:rPr>
              <w:t xml:space="preserve"> – the school might be represented with green, employed = red, and so on)</w:t>
            </w:r>
          </w:p>
          <w:p w14:paraId="149AC7DA" w14:textId="77777777" w:rsidR="001D7AD0" w:rsidRDefault="001D7AD0" w:rsidP="005D48CA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14:paraId="10F1A5A1" w14:textId="77777777" w:rsidR="001D7AD0" w:rsidRPr="00343BD3" w:rsidRDefault="001D7AD0" w:rsidP="005D48CA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AD0" w:rsidRPr="004C232B" w14:paraId="2A6320AA" w14:textId="77777777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E506AD3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14:paraId="2E1F0103" w14:textId="77777777" w:rsidR="001D7AD0" w:rsidRPr="004C232B" w:rsidRDefault="003003DF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Show the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powerpoint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on decimals, fractions, and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percents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to the class</w:t>
            </w:r>
          </w:p>
          <w:p w14:paraId="76769A31" w14:textId="77777777" w:rsidR="001D7AD0" w:rsidRDefault="003003DF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Play a few rounds </w:t>
            </w:r>
            <w:r w:rsidR="00130FE2">
              <w:rPr>
                <w:rFonts w:ascii="Arial Narrow" w:hAnsi="Arial Narrow"/>
                <w:sz w:val="18"/>
                <w:szCs w:val="18"/>
              </w:rPr>
              <w:t>from</w:t>
            </w:r>
            <w:r>
              <w:rPr>
                <w:rFonts w:ascii="Arial Narrow" w:hAnsi="Arial Narrow"/>
                <w:sz w:val="18"/>
                <w:szCs w:val="18"/>
              </w:rPr>
              <w:t xml:space="preserve"> the website games</w:t>
            </w:r>
            <w:r w:rsidR="00C34C00">
              <w:rPr>
                <w:rFonts w:ascii="Arial Narrow" w:hAnsi="Arial Narrow"/>
                <w:sz w:val="18"/>
                <w:szCs w:val="18"/>
              </w:rPr>
              <w:t xml:space="preserve"> – calculators are optional</w:t>
            </w:r>
            <w:r w:rsidR="001D7AD0" w:rsidRPr="004C232B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F063C4B" w14:textId="77777777" w:rsidR="001D7AD0" w:rsidRPr="00E526F6" w:rsidRDefault="00E526F6" w:rsidP="005D48CA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 w:rsidRPr="00E526F6">
              <w:rPr>
                <w:rFonts w:ascii="Arial Narrow" w:hAnsi="Arial Narrow"/>
                <w:b/>
              </w:rPr>
              <w:fldChar w:fldCharType="begin"/>
            </w:r>
            <w:r w:rsidRPr="00E526F6">
              <w:rPr>
                <w:rFonts w:ascii="Arial Narrow" w:hAnsi="Arial Narrow"/>
                <w:b/>
              </w:rPr>
              <w:instrText xml:space="preserve"> HYPERLINK "http://www.mathplayground.com/Decention/Decention_IWB.html" </w:instrText>
            </w:r>
            <w:r w:rsidRPr="00E526F6">
              <w:rPr>
                <w:rFonts w:ascii="Arial Narrow" w:hAnsi="Arial Narrow"/>
                <w:b/>
              </w:rPr>
              <w:fldChar w:fldCharType="separate"/>
            </w:r>
            <w:r w:rsidRPr="00E526F6">
              <w:rPr>
                <w:rStyle w:val="Hyperlink"/>
                <w:rFonts w:ascii="Arial Narrow" w:hAnsi="Arial Narrow"/>
                <w:b/>
              </w:rPr>
              <w:t>http://www.mathplayground.com/Decention/Decention_IWB.html</w:t>
            </w:r>
            <w:r w:rsidRPr="00E526F6">
              <w:rPr>
                <w:rFonts w:ascii="Arial Narrow" w:hAnsi="Arial Narrow"/>
                <w:b/>
              </w:rPr>
              <w:fldChar w:fldCharType="end"/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6D43D1B3" w14:textId="77777777" w:rsidR="00E526F6" w:rsidRPr="00E526F6" w:rsidRDefault="00E526F6" w:rsidP="005D48CA">
            <w:pPr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hyperlink r:id="rId8" w:history="1">
              <w:r w:rsidRPr="00E526F6">
                <w:rPr>
                  <w:rStyle w:val="Hyperlink"/>
                  <w:rFonts w:ascii="Arial Narrow" w:hAnsi="Arial Narrow"/>
                  <w:b/>
                </w:rPr>
                <w:t>http://www.math-play.com/Changing-Fractions-and-Decimals-to-Percents/changing-fractions-and-decimals-to-percents-millionaire.html</w:t>
              </w:r>
            </w:hyperlink>
          </w:p>
          <w:p w14:paraId="5DD0B2AB" w14:textId="77777777" w:rsidR="00E526F6" w:rsidRDefault="00E526F6" w:rsidP="005D48CA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14:paraId="5F2D67DD" w14:textId="77777777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E8EBBB" w14:textId="77777777" w:rsidR="001D7AD0" w:rsidRPr="004C232B" w:rsidRDefault="001D7AD0" w:rsidP="005D48CA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ELABORATION</w:t>
            </w:r>
          </w:p>
          <w:p w14:paraId="7DA833D4" w14:textId="77777777" w:rsidR="00293777" w:rsidRDefault="002D011B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Complete as a class the worksheet on Nationalities using p. 8 from </w:t>
            </w:r>
            <w:r w:rsidRPr="002D011B">
              <w:rPr>
                <w:rFonts w:ascii="Arial Narrow" w:hAnsi="Arial Narrow"/>
                <w:sz w:val="18"/>
                <w:szCs w:val="18"/>
                <w:u w:val="single"/>
              </w:rPr>
              <w:t>If the World Were a Village.</w:t>
            </w: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="00C34C00">
              <w:rPr>
                <w:rFonts w:ascii="Arial Narrow" w:hAnsi="Arial Narrow"/>
                <w:sz w:val="18"/>
                <w:szCs w:val="18"/>
              </w:rPr>
              <w:t xml:space="preserve"> Tie in Socail Studiues by using</w:t>
            </w:r>
            <w:r>
              <w:rPr>
                <w:rFonts w:ascii="Arial Narrow" w:hAnsi="Arial Narrow"/>
                <w:sz w:val="18"/>
                <w:szCs w:val="18"/>
              </w:rPr>
              <w:t xml:space="preserve"> a map </w:t>
            </w:r>
            <w:r w:rsidR="00130FE2">
              <w:rPr>
                <w:rFonts w:ascii="Arial Narrow" w:hAnsi="Arial Narrow"/>
                <w:sz w:val="18"/>
                <w:szCs w:val="18"/>
              </w:rPr>
              <w:t>and</w:t>
            </w:r>
            <w:r>
              <w:rPr>
                <w:rFonts w:ascii="Arial Narrow" w:hAnsi="Arial Narrow"/>
                <w:sz w:val="18"/>
                <w:szCs w:val="18"/>
              </w:rPr>
              <w:t xml:space="preserve"> add</w:t>
            </w:r>
            <w:r w:rsidR="00130FE2">
              <w:rPr>
                <w:rFonts w:ascii="Arial Narrow" w:hAnsi="Arial Narrow"/>
                <w:sz w:val="18"/>
                <w:szCs w:val="18"/>
              </w:rPr>
              <w:t>ing</w:t>
            </w:r>
            <w:r>
              <w:rPr>
                <w:rFonts w:ascii="Arial Narrow" w:hAnsi="Arial Narrow"/>
                <w:sz w:val="18"/>
                <w:szCs w:val="18"/>
              </w:rPr>
              <w:t xml:space="preserve"> stick-it notes with the percent/fraction/decimal to the areas listed.   </w:t>
            </w:r>
          </w:p>
          <w:p w14:paraId="38D9567C" w14:textId="77777777" w:rsidR="001D7AD0" w:rsidRDefault="00130FE2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Have</w:t>
            </w:r>
            <w:r w:rsidR="00293777">
              <w:rPr>
                <w:rFonts w:ascii="Arial Narrow" w:hAnsi="Arial Narrow"/>
                <w:sz w:val="18"/>
                <w:szCs w:val="18"/>
              </w:rPr>
              <w:t xml:space="preserve"> the students </w:t>
            </w:r>
            <w:r>
              <w:rPr>
                <w:rFonts w:ascii="Arial Narrow" w:hAnsi="Arial Narrow"/>
                <w:sz w:val="18"/>
                <w:szCs w:val="18"/>
              </w:rPr>
              <w:t>get back</w:t>
            </w:r>
            <w:r w:rsidR="00293777">
              <w:rPr>
                <w:rFonts w:ascii="Arial Narrow" w:hAnsi="Arial Narrow"/>
                <w:sz w:val="18"/>
                <w:szCs w:val="18"/>
              </w:rPr>
              <w:t xml:space="preserve"> into groups to do </w:t>
            </w:r>
            <w:r w:rsidR="002D011B">
              <w:rPr>
                <w:rFonts w:ascii="Arial Narrow" w:hAnsi="Arial Narrow"/>
                <w:sz w:val="18"/>
                <w:szCs w:val="18"/>
              </w:rPr>
              <w:t xml:space="preserve">p. 19 from </w:t>
            </w:r>
            <w:r w:rsidR="002D011B" w:rsidRPr="00C34C00">
              <w:rPr>
                <w:rFonts w:ascii="Arial Narrow" w:hAnsi="Arial Narrow"/>
                <w:sz w:val="18"/>
                <w:szCs w:val="18"/>
                <w:u w:val="single"/>
              </w:rPr>
              <w:t>If America Were a Village</w:t>
            </w:r>
            <w:r w:rsidR="00C34C00">
              <w:rPr>
                <w:rFonts w:ascii="Arial Narrow" w:hAnsi="Arial Narrow"/>
                <w:sz w:val="18"/>
                <w:szCs w:val="18"/>
              </w:rPr>
              <w:t>.  Hav</w:t>
            </w:r>
            <w:r w:rsidR="00293777">
              <w:rPr>
                <w:rFonts w:ascii="Arial Narrow" w:hAnsi="Arial Narrow"/>
                <w:sz w:val="18"/>
                <w:szCs w:val="18"/>
              </w:rPr>
              <w:t xml:space="preserve">e the groups do </w:t>
            </w:r>
            <w:r w:rsidR="00C34C00">
              <w:rPr>
                <w:rFonts w:ascii="Arial Narrow" w:hAnsi="Arial Narrow"/>
                <w:sz w:val="18"/>
                <w:szCs w:val="18"/>
              </w:rPr>
              <w:t xml:space="preserve">both </w:t>
            </w:r>
            <w:r w:rsidR="00293777">
              <w:rPr>
                <w:rFonts w:ascii="Arial Narrow" w:hAnsi="Arial Narrow"/>
                <w:sz w:val="18"/>
                <w:szCs w:val="18"/>
              </w:rPr>
              <w:t>the U.S. and the World to see the comparisons.</w:t>
            </w:r>
            <w:r>
              <w:rPr>
                <w:rFonts w:ascii="Arial Narrow" w:hAnsi="Arial Narrow"/>
                <w:sz w:val="18"/>
                <w:szCs w:val="18"/>
              </w:rPr>
              <w:t xml:space="preserve"> (Display the page on the projector so all groups can see it)</w:t>
            </w:r>
          </w:p>
          <w:p w14:paraId="04D7A04D" w14:textId="77777777" w:rsidR="001D7AD0" w:rsidRDefault="001D7AD0" w:rsidP="005D48CA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14:paraId="5E2BCEE0" w14:textId="77777777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BF66478" w14:textId="77777777" w:rsidR="001D7AD0" w:rsidRPr="004C232B" w:rsidRDefault="001D7AD0" w:rsidP="005D48CA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t>EVALUATION</w:t>
            </w:r>
          </w:p>
          <w:p w14:paraId="667951F8" w14:textId="77777777" w:rsidR="001D7AD0" w:rsidRPr="004C232B" w:rsidRDefault="002D011B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Hand out the second sheet for the Candy Shop.  Have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 xml:space="preserve">each student complete </w:t>
            </w:r>
            <w:r w:rsidR="00130FE2">
              <w:rPr>
                <w:rFonts w:ascii="Arial Narrow" w:hAnsi="Arial Narrow"/>
                <w:sz w:val="18"/>
                <w:szCs w:val="18"/>
              </w:rPr>
              <w:t>this</w:t>
            </w:r>
            <w:r>
              <w:rPr>
                <w:rFonts w:ascii="Arial Narrow" w:hAnsi="Arial Narrow"/>
                <w:sz w:val="18"/>
                <w:szCs w:val="18"/>
              </w:rPr>
              <w:t xml:space="preserve"> sheet according to their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candy choices from earlier in the lesson. </w:t>
            </w:r>
          </w:p>
          <w:p w14:paraId="574A7308" w14:textId="77777777" w:rsidR="001D7AD0" w:rsidRPr="00893707" w:rsidRDefault="00293777" w:rsidP="005D48CA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Candy treats for the complete</w:t>
            </w:r>
            <w:r w:rsidR="00893707">
              <w:rPr>
                <w:rFonts w:ascii="Arial Narrow" w:hAnsi="Arial Narrow"/>
                <w:sz w:val="18"/>
                <w:szCs w:val="18"/>
              </w:rPr>
              <w:t>d</w:t>
            </w:r>
            <w:r>
              <w:rPr>
                <w:rFonts w:ascii="Arial Narrow" w:hAnsi="Arial Narrow"/>
                <w:sz w:val="18"/>
                <w:szCs w:val="18"/>
              </w:rPr>
              <w:t xml:space="preserve"> charts! </w:t>
            </w:r>
            <w:r w:rsidRPr="00293777">
              <w:rPr>
                <w:rFonts w:ascii="Arial Narrow" w:hAnsi="Arial Narrow"/>
                <w:sz w:val="18"/>
                <w:szCs w:val="18"/>
              </w:rPr>
              <w:sym w:font="Wingdings" w:char="F04A"/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</w:tbl>
    <w:p w14:paraId="51AC4077" w14:textId="77777777" w:rsidR="00DF3C87" w:rsidRDefault="00DF3C87" w:rsidP="00DF55FD"/>
    <w:sectPr w:rsidR="00DF3C87" w:rsidSect="00893707">
      <w:headerReference w:type="default" r:id="rId9"/>
      <w:headerReference w:type="first" r:id="rId10"/>
      <w:pgSz w:w="12240" w:h="15840"/>
      <w:pgMar w:top="27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C1BDB" w14:textId="77777777" w:rsidR="00E526F6" w:rsidRDefault="00E526F6" w:rsidP="001D7AD0">
      <w:r>
        <w:separator/>
      </w:r>
    </w:p>
  </w:endnote>
  <w:endnote w:type="continuationSeparator" w:id="0">
    <w:p w14:paraId="3114BEC3" w14:textId="77777777" w:rsidR="00E526F6" w:rsidRDefault="00E526F6" w:rsidP="001D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1EDF2" w14:textId="77777777" w:rsidR="00E526F6" w:rsidRDefault="00E526F6" w:rsidP="001D7AD0">
      <w:r>
        <w:separator/>
      </w:r>
    </w:p>
  </w:footnote>
  <w:footnote w:type="continuationSeparator" w:id="0">
    <w:p w14:paraId="34D757A6" w14:textId="77777777" w:rsidR="00E526F6" w:rsidRDefault="00E526F6" w:rsidP="001D7A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04D2B" w14:textId="77777777" w:rsidR="00E526F6" w:rsidRPr="00147136" w:rsidRDefault="00E526F6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14:paraId="64DD51AF" w14:textId="77777777" w:rsidR="00E526F6" w:rsidRDefault="00E526F6">
    <w:pPr>
      <w:pStyle w:val="Header"/>
    </w:pPr>
  </w:p>
  <w:p w14:paraId="19938DAE" w14:textId="77777777" w:rsidR="00E526F6" w:rsidRDefault="00E526F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7D8BF" w14:textId="77777777" w:rsidR="00E526F6" w:rsidRPr="00147136" w:rsidRDefault="00E526F6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14:paraId="29830190" w14:textId="77777777" w:rsidR="00E526F6" w:rsidRDefault="00E526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1D73"/>
    <w:multiLevelType w:val="hybridMultilevel"/>
    <w:tmpl w:val="EF006DDA"/>
    <w:lvl w:ilvl="0" w:tplc="A59E4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9BE1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35EA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C169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542D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B147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19EE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81E9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FACB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D0"/>
    <w:rsid w:val="00130FE2"/>
    <w:rsid w:val="001D7AD0"/>
    <w:rsid w:val="00204B33"/>
    <w:rsid w:val="002766DA"/>
    <w:rsid w:val="00293777"/>
    <w:rsid w:val="002D011B"/>
    <w:rsid w:val="003003DF"/>
    <w:rsid w:val="004465D4"/>
    <w:rsid w:val="00455FEC"/>
    <w:rsid w:val="005D48CA"/>
    <w:rsid w:val="00823337"/>
    <w:rsid w:val="00893707"/>
    <w:rsid w:val="008B7241"/>
    <w:rsid w:val="00917DB2"/>
    <w:rsid w:val="00AC1751"/>
    <w:rsid w:val="00AF7781"/>
    <w:rsid w:val="00B57B2E"/>
    <w:rsid w:val="00C34C00"/>
    <w:rsid w:val="00DF3C87"/>
    <w:rsid w:val="00DF55FD"/>
    <w:rsid w:val="00E5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0FCD4B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E526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26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E526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26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82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math-play.com/Changing-Fractions-and-Decimals-to-Percents/changing-fractions-and-decimals-to-percents-millionaire.html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kbutler</dc:creator>
  <cp:keywords/>
  <dc:description/>
  <cp:lastModifiedBy>kim.nelson Nelson</cp:lastModifiedBy>
  <cp:revision>2</cp:revision>
  <dcterms:created xsi:type="dcterms:W3CDTF">2012-02-09T05:04:00Z</dcterms:created>
  <dcterms:modified xsi:type="dcterms:W3CDTF">2012-02-09T05:04:00Z</dcterms:modified>
</cp:coreProperties>
</file>